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9" w:lineRule="auto" w:before="75"/>
        <w:ind w:left="1757" w:hanging="1493"/>
      </w:pPr>
      <w:r>
        <w:rPr/>
        <w:t>Муниципальное</w:t>
      </w:r>
      <w:r>
        <w:rPr>
          <w:spacing w:val="-18"/>
        </w:rPr>
        <w:t> </w:t>
      </w:r>
      <w:r>
        <w:rPr/>
        <w:t>казённое</w:t>
      </w:r>
      <w:r>
        <w:rPr>
          <w:spacing w:val="-17"/>
        </w:rPr>
        <w:t> </w:t>
      </w:r>
      <w:r>
        <w:rPr/>
        <w:t>общеобразовательное</w:t>
      </w:r>
      <w:r>
        <w:rPr>
          <w:spacing w:val="-18"/>
        </w:rPr>
        <w:t> </w:t>
      </w:r>
      <w:r>
        <w:rPr/>
        <w:t>учреждение</w:t>
      </w:r>
      <w:r>
        <w:rPr>
          <w:spacing w:val="-17"/>
        </w:rPr>
        <w:t> </w:t>
      </w:r>
      <w:r>
        <w:rPr/>
        <w:t>"Вихоревская вечерняя (сменная) общеобразовательная школа"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7"/>
        <w:gridCol w:w="5091"/>
      </w:tblGrid>
      <w:tr>
        <w:trPr>
          <w:trHeight w:val="1902" w:hRule="atLeast"/>
        </w:trPr>
        <w:tc>
          <w:tcPr>
            <w:tcW w:w="417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Принят:</w:t>
            </w: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> МКОУ</w:t>
            </w:r>
          </w:p>
          <w:p>
            <w:pPr>
              <w:pStyle w:val="TableParagraph"/>
              <w:spacing w:line="240" w:lineRule="auto"/>
              <w:ind w:left="50"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«Вихоревская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вечерняя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(сменная) </w:t>
            </w:r>
            <w:r>
              <w:rPr>
                <w:sz w:val="24"/>
              </w:rPr>
              <w:t>общеобразовательная школа» протокол №1 от 29.08.2024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(ФГОС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СОО) </w:t>
            </w:r>
            <w:r>
              <w:rPr>
                <w:spacing w:val="-2"/>
                <w:sz w:val="24"/>
              </w:rPr>
              <w:t>Утвержден:</w:t>
            </w:r>
          </w:p>
          <w:p>
            <w:pPr>
              <w:pStyle w:val="TableParagraph"/>
              <w:spacing w:line="240" w:lineRule="auto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«Вихоревская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вечерняя</w:t>
            </w:r>
          </w:p>
          <w:p>
            <w:pPr>
              <w:pStyle w:val="TableParagraph"/>
              <w:spacing w:line="240" w:lineRule="auto"/>
              <w:ind w:left="6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(сменная) общеобразовательная школа»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 </w:t>
            </w:r>
            <w:r>
              <w:rPr>
                <w:sz w:val="24"/>
              </w:rPr>
              <w:t>01.09.2024г № 1-у</w:t>
            </w:r>
          </w:p>
          <w:p>
            <w:pPr>
              <w:pStyle w:val="TableParagraph"/>
              <w:tabs>
                <w:tab w:pos="2490" w:val="left" w:leader="none"/>
              </w:tabs>
              <w:spacing w:line="256" w:lineRule="exact" w:before="244"/>
              <w:ind w:left="69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Никифорова</w:t>
            </w:r>
          </w:p>
        </w:tc>
      </w:tr>
    </w:tbl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4264660</wp:posOffset>
            </wp:positionH>
            <wp:positionV relativeFrom="paragraph">
              <wp:posOffset>120947</wp:posOffset>
            </wp:positionV>
            <wp:extent cx="1583628" cy="623887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28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2858" w:right="2978"/>
        <w:jc w:val="center"/>
      </w:pPr>
      <w:r>
        <w:rPr/>
        <w:t>УЧЕБНЫЙ</w:t>
      </w:r>
      <w:r>
        <w:rPr>
          <w:spacing w:val="-10"/>
        </w:rPr>
        <w:t> </w:t>
      </w:r>
      <w:r>
        <w:rPr>
          <w:spacing w:val="-4"/>
        </w:rPr>
        <w:t>ПЛАН</w:t>
      </w:r>
    </w:p>
    <w:p>
      <w:pPr>
        <w:pStyle w:val="BodyText"/>
        <w:spacing w:line="379" w:lineRule="auto" w:before="182"/>
        <w:ind w:left="2856" w:right="2978"/>
        <w:jc w:val="center"/>
      </w:pPr>
      <w:r>
        <w:rPr>
          <w:spacing w:val="-2"/>
        </w:rPr>
        <w:t>среднего</w:t>
      </w:r>
      <w:r>
        <w:rPr>
          <w:spacing w:val="-11"/>
        </w:rPr>
        <w:t> </w:t>
      </w:r>
      <w:r>
        <w:rPr>
          <w:spacing w:val="-2"/>
        </w:rPr>
        <w:t>общего</w:t>
      </w:r>
      <w:r>
        <w:rPr>
          <w:spacing w:val="-8"/>
        </w:rPr>
        <w:t> </w:t>
      </w:r>
      <w:r>
        <w:rPr>
          <w:spacing w:val="-2"/>
        </w:rPr>
        <w:t>образования </w:t>
      </w:r>
      <w:r>
        <w:rPr/>
        <w:t>на 2024 – 2025 учебный год (профиль универсальный 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ind w:right="127"/>
        <w:jc w:val="center"/>
      </w:pPr>
      <w:r>
        <w:rPr/>
        <w:t>Братский</w:t>
      </w:r>
      <w:r>
        <w:rPr>
          <w:spacing w:val="-13"/>
        </w:rPr>
        <w:t> </w:t>
      </w:r>
      <w:r>
        <w:rPr/>
        <w:t>муниципальный</w:t>
      </w:r>
      <w:r>
        <w:rPr>
          <w:spacing w:val="-12"/>
        </w:rPr>
        <w:t> </w:t>
      </w:r>
      <w:r>
        <w:rPr/>
        <w:t>район,</w:t>
      </w:r>
      <w:r>
        <w:rPr>
          <w:spacing w:val="-9"/>
        </w:rPr>
        <w:t> </w:t>
      </w:r>
      <w:r>
        <w:rPr/>
        <w:t>Иркутская</w:t>
      </w:r>
      <w:r>
        <w:rPr>
          <w:spacing w:val="-13"/>
        </w:rPr>
        <w:t> </w:t>
      </w:r>
      <w:r>
        <w:rPr/>
        <w:t>область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spacing w:after="0"/>
        <w:jc w:val="center"/>
        <w:sectPr>
          <w:type w:val="continuous"/>
          <w:pgSz w:w="11920" w:h="16840"/>
          <w:pgMar w:top="1040" w:bottom="280" w:left="1600" w:right="760"/>
        </w:sectPr>
      </w:pPr>
    </w:p>
    <w:p>
      <w:pPr>
        <w:pStyle w:val="BodyText"/>
        <w:spacing w:before="75"/>
        <w:ind w:right="124"/>
        <w:jc w:val="center"/>
      </w:pPr>
      <w:r>
        <w:rPr>
          <w:spacing w:val="-2"/>
        </w:rPr>
        <w:t>ПОЯСНИТЕЛЬНАЯ</w:t>
      </w:r>
      <w:r>
        <w:rPr>
          <w:spacing w:val="3"/>
        </w:rPr>
        <w:t> </w:t>
      </w:r>
      <w:r>
        <w:rPr>
          <w:spacing w:val="-2"/>
        </w:rPr>
        <w:t>ЗАПИСКА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line="276" w:lineRule="auto"/>
        <w:ind w:left="104" w:right="222" w:firstLine="563"/>
        <w:jc w:val="both"/>
      </w:pPr>
      <w:r>
        <w:rPr/>
        <w:t>Учебный план среднего общего образования Муниципального казённого общеобразовательного учреждения «Вихоревская вечерняя (сменная) общеобразовательная школа» (далее – учебный план) для 10-12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</w:t>
      </w:r>
      <w:r>
        <w:rPr>
          <w:spacing w:val="-16"/>
        </w:rPr>
        <w:t> </w:t>
      </w:r>
      <w:r>
        <w:rPr/>
        <w:t>объём</w:t>
      </w:r>
      <w:r>
        <w:rPr>
          <w:spacing w:val="-18"/>
        </w:rPr>
        <w:t> </w:t>
      </w:r>
      <w:r>
        <w:rPr/>
        <w:t>аудиторной</w:t>
      </w:r>
      <w:r>
        <w:rPr>
          <w:spacing w:val="-14"/>
        </w:rPr>
        <w:t> </w:t>
      </w:r>
      <w:r>
        <w:rPr/>
        <w:t>нагрузки</w:t>
      </w:r>
      <w:r>
        <w:rPr>
          <w:spacing w:val="-14"/>
        </w:rPr>
        <w:t> </w:t>
      </w:r>
      <w:r>
        <w:rPr/>
        <w:t>обучающихся,</w:t>
      </w:r>
      <w:r>
        <w:rPr>
          <w:spacing w:val="-14"/>
        </w:rPr>
        <w:t> </w:t>
      </w:r>
      <w:r>
        <w:rPr/>
        <w:t>состав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BodyText"/>
        <w:spacing w:line="256" w:lineRule="auto" w:before="164"/>
        <w:ind w:left="104" w:right="230" w:firstLine="563"/>
        <w:jc w:val="both"/>
      </w:pPr>
      <w:r>
        <w:rPr/>
        <w:t>Учебный план является частью образовательной программы Муниципального</w:t>
      </w:r>
      <w:r>
        <w:rPr>
          <w:spacing w:val="80"/>
          <w:w w:val="150"/>
        </w:rPr>
        <w:t>   </w:t>
      </w:r>
      <w:r>
        <w:rPr/>
        <w:t>казённого</w:t>
      </w:r>
      <w:r>
        <w:rPr>
          <w:spacing w:val="80"/>
          <w:w w:val="150"/>
        </w:rPr>
        <w:t>   </w:t>
      </w:r>
      <w:r>
        <w:rPr/>
        <w:t>общеобразовательного</w:t>
      </w:r>
      <w:r>
        <w:rPr>
          <w:spacing w:val="80"/>
          <w:w w:val="150"/>
        </w:rPr>
        <w:t>   </w:t>
      </w:r>
      <w:r>
        <w:rPr/>
        <w:t>учреждения</w:t>
      </w:r>
    </w:p>
    <w:p>
      <w:pPr>
        <w:pStyle w:val="BodyText"/>
        <w:spacing w:line="259" w:lineRule="auto" w:before="3"/>
        <w:ind w:left="104" w:right="225"/>
        <w:jc w:val="both"/>
      </w:pPr>
      <w:r>
        <w:rPr/>
        <w:t>«Вихоревская вечерняя (сменная) общеобразовательная школа»,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BodyText"/>
        <w:spacing w:line="278" w:lineRule="auto" w:before="154"/>
        <w:ind w:left="104" w:right="214" w:firstLine="563"/>
        <w:jc w:val="both"/>
      </w:pPr>
      <w:r>
        <w:rPr/>
        <w:t>Учебный год в Муниципальном казённом общеобразовательном учреждении «Вихоревская</w:t>
      </w:r>
      <w:r>
        <w:rPr>
          <w:spacing w:val="-1"/>
        </w:rPr>
        <w:t> </w:t>
      </w:r>
      <w:r>
        <w:rPr/>
        <w:t>вечерняя</w:t>
      </w:r>
      <w:r>
        <w:rPr>
          <w:spacing w:val="-2"/>
        </w:rPr>
        <w:t> </w:t>
      </w:r>
      <w:r>
        <w:rPr/>
        <w:t>(сменная) общеобразовательная школа» начинается 02.09.2024 и заканчивается 23.05.2025.</w:t>
      </w:r>
    </w:p>
    <w:p>
      <w:pPr>
        <w:pStyle w:val="BodyText"/>
        <w:spacing w:line="278" w:lineRule="auto" w:before="152"/>
        <w:ind w:left="104" w:right="220" w:firstLine="563"/>
        <w:jc w:val="both"/>
      </w:pPr>
      <w:r>
        <w:rPr/>
        <w:t>Продолжительность учебного года в 10-12 классах составляет 34 учебные недели.</w:t>
      </w:r>
    </w:p>
    <w:p>
      <w:pPr>
        <w:pStyle w:val="BodyText"/>
        <w:spacing w:line="256" w:lineRule="auto" w:before="157"/>
        <w:ind w:left="104" w:right="220" w:firstLine="563"/>
        <w:jc w:val="both"/>
      </w:pPr>
      <w:r>
        <w:rPr/>
        <w:t>Учебные занятия для учащихся 10-12 классов проводятся по 5-ти дневной учебной неделе.</w:t>
      </w:r>
    </w:p>
    <w:p>
      <w:pPr>
        <w:pStyle w:val="BodyText"/>
        <w:spacing w:line="259" w:lineRule="auto" w:before="164"/>
        <w:ind w:left="104" w:right="219" w:firstLine="563"/>
        <w:jc w:val="both"/>
      </w:pPr>
      <w:r>
        <w:rPr/>
        <w:t>Максимальный объем аудиторной нагрузки обучающихся в неделю составляет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10</w:t>
      </w:r>
      <w:r>
        <w:rPr>
          <w:spacing w:val="-10"/>
        </w:rPr>
        <w:t> </w:t>
      </w:r>
      <w:r>
        <w:rPr/>
        <w:t>классе</w:t>
      </w:r>
      <w:r>
        <w:rPr>
          <w:spacing w:val="-15"/>
        </w:rPr>
        <w:t> </w:t>
      </w:r>
      <w:r>
        <w:rPr/>
        <w:t>–</w:t>
      </w:r>
      <w:r>
        <w:rPr>
          <w:spacing w:val="-10"/>
        </w:rPr>
        <w:t> </w:t>
      </w:r>
      <w:r>
        <w:rPr/>
        <w:t>24,5</w:t>
      </w:r>
      <w:r>
        <w:rPr>
          <w:spacing w:val="-10"/>
        </w:rPr>
        <w:t> </w:t>
      </w:r>
      <w:r>
        <w:rPr/>
        <w:t>часа,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11</w:t>
      </w:r>
      <w:r>
        <w:rPr>
          <w:spacing w:val="-14"/>
        </w:rPr>
        <w:t> </w:t>
      </w:r>
      <w:r>
        <w:rPr/>
        <w:t>классе</w:t>
      </w:r>
      <w:r>
        <w:rPr>
          <w:spacing w:val="-15"/>
        </w:rPr>
        <w:t> </w:t>
      </w:r>
      <w:r>
        <w:rPr/>
        <w:t>–</w:t>
      </w:r>
      <w:r>
        <w:rPr>
          <w:spacing w:val="-10"/>
        </w:rPr>
        <w:t> </w:t>
      </w:r>
      <w:r>
        <w:rPr/>
        <w:t>21,5</w:t>
      </w:r>
      <w:r>
        <w:rPr>
          <w:spacing w:val="-10"/>
        </w:rPr>
        <w:t> </w:t>
      </w:r>
      <w:r>
        <w:rPr/>
        <w:t>часа,</w:t>
      </w:r>
      <w:r>
        <w:rPr>
          <w:spacing w:val="-12"/>
        </w:rPr>
        <w:t> </w:t>
      </w:r>
      <w:r>
        <w:rPr/>
        <w:t>12</w:t>
      </w:r>
      <w:r>
        <w:rPr>
          <w:spacing w:val="-10"/>
        </w:rPr>
        <w:t> </w:t>
      </w:r>
      <w:r>
        <w:rPr/>
        <w:t>классе</w:t>
      </w:r>
      <w:r>
        <w:rPr>
          <w:spacing w:val="-20"/>
        </w:rPr>
        <w:t> </w:t>
      </w:r>
      <w:r>
        <w:rPr/>
        <w:t>–</w:t>
      </w:r>
      <w:r>
        <w:rPr>
          <w:spacing w:val="-10"/>
        </w:rPr>
        <w:t> </w:t>
      </w:r>
      <w:r>
        <w:rPr/>
        <w:t>22</w:t>
      </w:r>
      <w:r>
        <w:rPr>
          <w:spacing w:val="-6"/>
        </w:rPr>
        <w:t> </w:t>
      </w:r>
      <w:r>
        <w:rPr/>
        <w:t>часа</w:t>
      </w:r>
    </w:p>
    <w:p>
      <w:pPr>
        <w:pStyle w:val="BodyText"/>
        <w:spacing w:line="259" w:lineRule="auto" w:before="160"/>
        <w:ind w:left="104" w:right="222" w:firstLine="563"/>
        <w:jc w:val="both"/>
      </w:pPr>
      <w:r>
        <w:rPr/>
        <w:t>Учебный план состоит из двух частей — обязательной части и части, формируемой</w:t>
      </w:r>
      <w:r>
        <w:rPr>
          <w:spacing w:val="-17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5"/>
        </w:rPr>
        <w:t> </w:t>
      </w:r>
      <w:r>
        <w:rPr/>
        <w:t>отношений.</w:t>
      </w:r>
      <w:r>
        <w:rPr>
          <w:spacing w:val="-14"/>
        </w:rPr>
        <w:t> </w:t>
      </w:r>
      <w:r>
        <w:rPr/>
        <w:t>Обязательная</w:t>
      </w:r>
      <w:r>
        <w:rPr>
          <w:spacing w:val="-18"/>
        </w:rPr>
        <w:t> </w:t>
      </w:r>
      <w:r>
        <w:rPr/>
        <w:t>часть учебного плана определяет состав учебных предметов обязательных предметных областей.</w:t>
      </w:r>
    </w:p>
    <w:p>
      <w:pPr>
        <w:pStyle w:val="BodyText"/>
        <w:spacing w:line="259" w:lineRule="auto" w:before="158"/>
        <w:ind w:left="104" w:right="230" w:firstLine="563"/>
        <w:jc w:val="both"/>
      </w:pPr>
      <w:r>
        <w:rPr/>
        <w:t>Часть учебного плана, формируемая участниками образовательных отношений,</w:t>
      </w:r>
      <w:r>
        <w:rPr>
          <w:spacing w:val="40"/>
        </w:rPr>
        <w:t>  </w:t>
      </w:r>
      <w:r>
        <w:rPr/>
        <w:t>обеспечивает</w:t>
      </w:r>
      <w:r>
        <w:rPr>
          <w:spacing w:val="80"/>
          <w:w w:val="150"/>
        </w:rPr>
        <w:t> </w:t>
      </w:r>
      <w:r>
        <w:rPr/>
        <w:t>реализацию</w:t>
      </w:r>
      <w:r>
        <w:rPr>
          <w:spacing w:val="40"/>
        </w:rPr>
        <w:t>  </w:t>
      </w:r>
      <w:r>
        <w:rPr/>
        <w:t>индивидуальных</w:t>
      </w:r>
      <w:r>
        <w:rPr>
          <w:spacing w:val="40"/>
        </w:rPr>
        <w:t>  </w:t>
      </w:r>
      <w:r>
        <w:rPr/>
        <w:t>потребностей</w:t>
      </w:r>
    </w:p>
    <w:p>
      <w:pPr>
        <w:spacing w:after="0" w:line="259" w:lineRule="auto"/>
        <w:jc w:val="both"/>
        <w:sectPr>
          <w:pgSz w:w="11920" w:h="16840"/>
          <w:pgMar w:top="1040" w:bottom="280" w:left="1600" w:right="760"/>
        </w:sectPr>
      </w:pPr>
    </w:p>
    <w:p>
      <w:pPr>
        <w:pStyle w:val="BodyText"/>
        <w:spacing w:line="259" w:lineRule="auto" w:before="75"/>
        <w:ind w:left="104" w:right="226"/>
        <w:jc w:val="both"/>
      </w:pPr>
      <w:r>
        <w:rPr/>
        <w:t>обучающихся. Время, отводимое на данную часть учебного плана внутри максимально допустимой недельной нагрузки обучающихся, будет использовано: на проведение учебных занятий, обеспечивающих различные интересы обучающихся</w:t>
      </w:r>
    </w:p>
    <w:p>
      <w:pPr>
        <w:pStyle w:val="BodyText"/>
        <w:spacing w:before="157"/>
        <w:ind w:left="668"/>
        <w:jc w:val="both"/>
      </w:pPr>
      <w:r>
        <w:rPr/>
        <w:t>В</w:t>
      </w:r>
      <w:r>
        <w:rPr>
          <w:spacing w:val="75"/>
        </w:rPr>
        <w:t>  </w:t>
      </w:r>
      <w:r>
        <w:rPr/>
        <w:t>Муниципальном</w:t>
      </w:r>
      <w:r>
        <w:rPr>
          <w:spacing w:val="79"/>
        </w:rPr>
        <w:t>  </w:t>
      </w:r>
      <w:r>
        <w:rPr/>
        <w:t>казённом</w:t>
      </w:r>
      <w:r>
        <w:rPr>
          <w:spacing w:val="45"/>
          <w:w w:val="150"/>
        </w:rPr>
        <w:t>  </w:t>
      </w:r>
      <w:r>
        <w:rPr/>
        <w:t>общеобразовательном</w:t>
      </w:r>
      <w:r>
        <w:rPr>
          <w:spacing w:val="79"/>
        </w:rPr>
        <w:t>  </w:t>
      </w:r>
      <w:r>
        <w:rPr>
          <w:spacing w:val="-2"/>
        </w:rPr>
        <w:t>учреждении</w:t>
      </w:r>
    </w:p>
    <w:p>
      <w:pPr>
        <w:pStyle w:val="BodyText"/>
        <w:spacing w:line="264" w:lineRule="auto" w:before="26"/>
        <w:ind w:left="104" w:right="228"/>
        <w:jc w:val="both"/>
      </w:pPr>
      <w:r>
        <w:rPr/>
        <w:t>«Вихоревская вечерняя (сменная) общеобразовательная школа» языком обучения является родной русский язык.</w:t>
      </w:r>
    </w:p>
    <w:p>
      <w:pPr>
        <w:pStyle w:val="BodyText"/>
        <w:spacing w:line="256" w:lineRule="auto" w:before="152"/>
        <w:ind w:left="104" w:right="231" w:firstLine="632"/>
        <w:jc w:val="both"/>
      </w:pPr>
      <w:r>
        <w:rPr/>
        <w:t>По заявлению родителей (законных представителей) несовершеннолетних обучающихся осуществляется изучение родного (русского) языка.</w:t>
      </w:r>
    </w:p>
    <w:p>
      <w:pPr>
        <w:pStyle w:val="BodyText"/>
        <w:spacing w:line="259" w:lineRule="auto" w:before="167"/>
        <w:ind w:left="104" w:right="232" w:firstLine="563"/>
        <w:jc w:val="both"/>
      </w:pPr>
      <w:r>
        <w:rPr/>
        <w:t>Промежуточная аттестация – процедура, проводимая с целью оценки качества освоения обучающимися части содержания всего объема учебных дисциплин за учебный год (годовое оценивание).</w:t>
      </w:r>
    </w:p>
    <w:p>
      <w:pPr>
        <w:pStyle w:val="BodyText"/>
        <w:spacing w:line="256" w:lineRule="auto" w:before="161"/>
        <w:ind w:left="104" w:right="232" w:firstLine="563"/>
        <w:jc w:val="both"/>
      </w:pPr>
      <w:r>
        <w:rPr/>
        <w:t>Промежуточная/годовая аттестация обучающихся за год осуществляется в соответствии с календарным учебным графиком.</w:t>
      </w:r>
    </w:p>
    <w:p>
      <w:pPr>
        <w:pStyle w:val="BodyText"/>
        <w:spacing w:line="259" w:lineRule="auto" w:before="163"/>
        <w:ind w:left="104" w:right="220" w:firstLine="563"/>
        <w:jc w:val="both"/>
      </w:pPr>
      <w:r>
        <w:rPr/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</w:t>
      </w:r>
      <w:r>
        <w:rPr>
          <w:spacing w:val="-5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безотметочными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оцениваются</w:t>
      </w:r>
      <w:r>
        <w:rPr>
          <w:spacing w:val="-3"/>
        </w:rPr>
        <w:t> </w:t>
      </w:r>
      <w:r>
        <w:rPr/>
        <w:t>«зачет»</w:t>
      </w:r>
      <w:r>
        <w:rPr>
          <w:spacing w:val="-17"/>
        </w:rPr>
        <w:t> </w:t>
      </w:r>
      <w:r>
        <w:rPr/>
        <w:t>или</w:t>
      </w:r>
      <w:r>
        <w:rPr>
          <w:spacing w:val="-9"/>
        </w:rPr>
        <w:t> </w:t>
      </w:r>
      <w:r>
        <w:rPr/>
        <w:t>«незачет» по итогам четверти.</w:t>
      </w:r>
    </w:p>
    <w:p>
      <w:pPr>
        <w:pStyle w:val="BodyText"/>
        <w:spacing w:before="153"/>
        <w:ind w:left="668"/>
        <w:jc w:val="both"/>
      </w:pPr>
      <w:r>
        <w:rPr>
          <w:spacing w:val="-2"/>
        </w:rPr>
        <w:t>Формы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порядок</w:t>
      </w:r>
      <w:r>
        <w:rPr>
          <w:spacing w:val="-3"/>
        </w:rPr>
        <w:t> </w:t>
      </w:r>
      <w:r>
        <w:rPr>
          <w:spacing w:val="-2"/>
        </w:rPr>
        <w:t>проведения</w:t>
      </w:r>
      <w:r>
        <w:rPr>
          <w:spacing w:val="-3"/>
        </w:rPr>
        <w:t> </w:t>
      </w:r>
      <w:r>
        <w:rPr>
          <w:spacing w:val="-2"/>
        </w:rPr>
        <w:t>промежуточной</w:t>
      </w:r>
      <w:r>
        <w:rPr>
          <w:spacing w:val="-4"/>
        </w:rPr>
        <w:t> </w:t>
      </w:r>
      <w:r>
        <w:rPr>
          <w:spacing w:val="-2"/>
        </w:rPr>
        <w:t>аттестации</w:t>
      </w:r>
      <w:r>
        <w:rPr>
          <w:spacing w:val="1"/>
        </w:rPr>
        <w:t> </w:t>
      </w:r>
      <w:r>
        <w:rPr>
          <w:spacing w:val="-2"/>
        </w:rPr>
        <w:t>определяются</w:t>
      </w:r>
    </w:p>
    <w:p>
      <w:pPr>
        <w:pStyle w:val="BodyText"/>
        <w:spacing w:line="259" w:lineRule="auto" w:before="30"/>
        <w:ind w:left="104" w:right="218"/>
        <w:jc w:val="both"/>
      </w:pPr>
      <w:r>
        <w:rPr/>
        <w:t>«Положением</w:t>
      </w:r>
      <w:r>
        <w:rPr>
          <w:spacing w:val="80"/>
          <w:w w:val="150"/>
        </w:rPr>
        <w:t>   </w:t>
      </w:r>
      <w:r>
        <w:rPr/>
        <w:t>о</w:t>
      </w:r>
      <w:r>
        <w:rPr>
          <w:spacing w:val="80"/>
        </w:rPr>
        <w:t>   </w:t>
      </w:r>
      <w:r>
        <w:rPr/>
        <w:t>формах,</w:t>
      </w:r>
      <w:r>
        <w:rPr>
          <w:spacing w:val="80"/>
        </w:rPr>
        <w:t>   </w:t>
      </w:r>
      <w:r>
        <w:rPr/>
        <w:t>периодичности</w:t>
      </w:r>
      <w:r>
        <w:rPr>
          <w:spacing w:val="80"/>
          <w:w w:val="150"/>
        </w:rPr>
        <w:t>   </w:t>
      </w:r>
      <w:r>
        <w:rPr/>
        <w:t>и</w:t>
      </w:r>
      <w:r>
        <w:rPr>
          <w:spacing w:val="80"/>
        </w:rPr>
        <w:t>   </w:t>
      </w:r>
      <w:r>
        <w:rPr/>
        <w:t>порядке текущего</w:t>
      </w:r>
      <w:r>
        <w:rPr>
          <w:spacing w:val="-18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успеваемости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промежуточной</w:t>
      </w:r>
      <w:r>
        <w:rPr>
          <w:spacing w:val="-17"/>
        </w:rPr>
        <w:t> </w:t>
      </w:r>
      <w:r>
        <w:rPr/>
        <w:t>аттестации</w:t>
      </w:r>
      <w:r>
        <w:rPr>
          <w:spacing w:val="-15"/>
        </w:rPr>
        <w:t> </w:t>
      </w:r>
      <w:r>
        <w:rPr/>
        <w:t>обучающихся Муниципального</w:t>
      </w:r>
      <w:r>
        <w:rPr>
          <w:spacing w:val="80"/>
          <w:w w:val="150"/>
        </w:rPr>
        <w:t>   </w:t>
      </w:r>
      <w:r>
        <w:rPr/>
        <w:t>казённого</w:t>
      </w:r>
      <w:r>
        <w:rPr>
          <w:spacing w:val="80"/>
          <w:w w:val="150"/>
        </w:rPr>
        <w:t>   </w:t>
      </w:r>
      <w:r>
        <w:rPr/>
        <w:t>общеобразовательного</w:t>
      </w:r>
      <w:r>
        <w:rPr>
          <w:spacing w:val="80"/>
          <w:w w:val="150"/>
        </w:rPr>
        <w:t>   </w:t>
      </w:r>
      <w:r>
        <w:rPr/>
        <w:t>учреждения</w:t>
      </w:r>
    </w:p>
    <w:p>
      <w:pPr>
        <w:spacing w:line="259" w:lineRule="auto" w:before="2"/>
        <w:ind w:left="104" w:right="216" w:firstLine="0"/>
        <w:jc w:val="both"/>
        <w:rPr>
          <w:b/>
          <w:sz w:val="28"/>
        </w:rPr>
      </w:pPr>
      <w:r>
        <w:rPr>
          <w:sz w:val="28"/>
        </w:rPr>
        <w:t>«Вихоревская вечерняя (сменная) общеобразовательная школа». </w:t>
      </w:r>
      <w:r>
        <w:rPr>
          <w:b/>
          <w:sz w:val="28"/>
        </w:rPr>
        <w:t>Годовая промежуточная аттестация проводится в форме определения индивидуальных достижений учащимися по всем предметам учебного плана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основании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текущих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результатов,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полученных за четверти без проведения контрольно-оценочных процедур. Отметка выводится как среднее арифметическое округленное по законам математики целого числа.</w:t>
      </w:r>
    </w:p>
    <w:p>
      <w:pPr>
        <w:pStyle w:val="BodyText"/>
        <w:spacing w:line="259" w:lineRule="auto" w:before="154"/>
        <w:ind w:left="104" w:right="230" w:firstLine="563"/>
        <w:jc w:val="both"/>
      </w:pPr>
      <w:r>
        <w:rPr/>
        <w:t>Освоение основной образовательной программы среднего общего образования завершается итоговой аттестацией.</w:t>
      </w:r>
    </w:p>
    <w:p>
      <w:pPr>
        <w:pStyle w:val="BodyText"/>
        <w:spacing w:line="256" w:lineRule="auto" w:before="161"/>
        <w:ind w:left="104" w:right="232" w:firstLine="563"/>
        <w:jc w:val="both"/>
      </w:pPr>
      <w:r>
        <w:rPr/>
        <w:t>Нормативный срок освоения основной образовательной программы среднего общего образования составляет 3 года.</w:t>
      </w:r>
    </w:p>
    <w:p>
      <w:pPr>
        <w:spacing w:after="0" w:line="256" w:lineRule="auto"/>
        <w:jc w:val="both"/>
        <w:sectPr>
          <w:pgSz w:w="11920" w:h="16840"/>
          <w:pgMar w:top="1040" w:bottom="280" w:left="1600" w:right="760"/>
        </w:sectPr>
      </w:pPr>
    </w:p>
    <w:p>
      <w:pPr>
        <w:pStyle w:val="BodyText"/>
        <w:spacing w:before="71"/>
        <w:ind w:left="570" w:right="5"/>
        <w:jc w:val="center"/>
      </w:pPr>
      <w:r>
        <w:rPr/>
        <w:t>УЧЕБНЫЙ</w:t>
      </w:r>
      <w:r>
        <w:rPr>
          <w:spacing w:val="-15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МКОУ</w:t>
      </w:r>
      <w:r>
        <w:rPr>
          <w:spacing w:val="-3"/>
        </w:rPr>
        <w:t> </w:t>
      </w:r>
      <w:r>
        <w:rPr/>
        <w:t>«ВИХОРЕВСКАЯ</w:t>
      </w:r>
      <w:r>
        <w:rPr>
          <w:spacing w:val="-6"/>
        </w:rPr>
        <w:t> </w:t>
      </w:r>
      <w:r>
        <w:rPr/>
        <w:t>ВСОШ»</w:t>
      </w:r>
      <w:r>
        <w:rPr>
          <w:spacing w:val="-18"/>
        </w:rPr>
        <w:t> </w:t>
      </w:r>
      <w:r>
        <w:rPr/>
        <w:t>НА</w:t>
      </w:r>
      <w:r>
        <w:rPr>
          <w:spacing w:val="-3"/>
        </w:rPr>
        <w:t> </w:t>
      </w:r>
      <w:r>
        <w:rPr/>
        <w:t>2024-2025</w:t>
      </w:r>
      <w:r>
        <w:rPr>
          <w:spacing w:val="-1"/>
        </w:rPr>
        <w:t> </w:t>
      </w:r>
      <w:r>
        <w:rPr>
          <w:spacing w:val="-2"/>
        </w:rPr>
        <w:t>уч.год.</w:t>
      </w:r>
    </w:p>
    <w:p>
      <w:pPr>
        <w:pStyle w:val="BodyText"/>
        <w:spacing w:before="186"/>
        <w:ind w:left="570"/>
        <w:jc w:val="center"/>
      </w:pPr>
      <w:r>
        <w:rPr/>
        <w:t>Профиль</w:t>
      </w:r>
      <w:r>
        <w:rPr>
          <w:spacing w:val="-6"/>
        </w:rPr>
        <w:t> </w:t>
      </w:r>
      <w:r>
        <w:rPr>
          <w:spacing w:val="-2"/>
        </w:rPr>
        <w:t>универсальный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3392"/>
        <w:gridCol w:w="1016"/>
        <w:gridCol w:w="1884"/>
        <w:gridCol w:w="1884"/>
        <w:gridCol w:w="1287"/>
        <w:gridCol w:w="827"/>
      </w:tblGrid>
      <w:tr>
        <w:trPr>
          <w:trHeight w:val="254" w:hRule="atLeast"/>
        </w:trPr>
        <w:tc>
          <w:tcPr>
            <w:tcW w:w="4261" w:type="dxa"/>
            <w:vMerge w:val="restart"/>
            <w:shd w:val="clear" w:color="auto" w:fill="D9D9D9"/>
          </w:tcPr>
          <w:p>
            <w:pPr>
              <w:pStyle w:val="TableParagraph"/>
              <w:spacing w:line="251" w:lineRule="exact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область</w:t>
            </w:r>
          </w:p>
        </w:tc>
        <w:tc>
          <w:tcPr>
            <w:tcW w:w="3392" w:type="dxa"/>
            <w:vMerge w:val="restart"/>
            <w:shd w:val="clear" w:color="auto" w:fill="D9D9D9"/>
          </w:tcPr>
          <w:p>
            <w:pPr>
              <w:pStyle w:val="TableParagraph"/>
              <w:spacing w:line="251" w:lineRule="exact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предмет</w:t>
            </w:r>
          </w:p>
        </w:tc>
        <w:tc>
          <w:tcPr>
            <w:tcW w:w="1016" w:type="dxa"/>
            <w:vMerge w:val="restart"/>
            <w:shd w:val="clear" w:color="auto" w:fill="D9D9D9"/>
          </w:tcPr>
          <w:p>
            <w:pPr>
              <w:pStyle w:val="TableParagraph"/>
              <w:spacing w:line="252" w:lineRule="exact"/>
              <w:ind w:left="336" w:right="107" w:hanging="22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Уровень Б/У</w:t>
            </w:r>
          </w:p>
        </w:tc>
        <w:tc>
          <w:tcPr>
            <w:tcW w:w="5882" w:type="dxa"/>
            <w:gridSpan w:val="4"/>
            <w:shd w:val="clear" w:color="auto" w:fill="D9D9D9"/>
          </w:tcPr>
          <w:p>
            <w:pPr>
              <w:pStyle w:val="TableParagraph"/>
              <w:spacing w:line="235" w:lineRule="exact"/>
              <w:ind w:left="15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неделю</w:t>
            </w:r>
          </w:p>
        </w:tc>
      </w:tr>
      <w:tr>
        <w:trPr>
          <w:trHeight w:val="253" w:hRule="atLeast"/>
        </w:trPr>
        <w:tc>
          <w:tcPr>
            <w:tcW w:w="42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shd w:val="clear" w:color="auto" w:fill="D9D9D9"/>
          </w:tcPr>
          <w:p>
            <w:pPr>
              <w:pStyle w:val="TableParagraph"/>
              <w:ind w:left="29" w:right="2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1884" w:type="dxa"/>
            <w:shd w:val="clear" w:color="auto" w:fill="D9D9D9"/>
          </w:tcPr>
          <w:p>
            <w:pPr>
              <w:pStyle w:val="TableParagraph"/>
              <w:ind w:left="29" w:right="2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</w:tr>
      <w:tr>
        <w:trPr>
          <w:trHeight w:val="250" w:hRule="atLeast"/>
        </w:trPr>
        <w:tc>
          <w:tcPr>
            <w:tcW w:w="13724" w:type="dxa"/>
            <w:gridSpan w:val="6"/>
            <w:shd w:val="clear" w:color="auto" w:fill="FFFFB3"/>
          </w:tcPr>
          <w:p>
            <w:pPr>
              <w:pStyle w:val="TableParagraph"/>
              <w:spacing w:line="230" w:lineRule="exact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часть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61" w:type="dxa"/>
            <w:vMerge w:val="restart"/>
          </w:tcPr>
          <w:p>
            <w:pPr>
              <w:pStyle w:val="TableParagraph"/>
              <w:spacing w:line="251" w:lineRule="exact"/>
              <w:ind w:left="119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литература</w:t>
            </w: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016" w:type="dxa"/>
          </w:tcPr>
          <w:p>
            <w:pPr>
              <w:pStyle w:val="TableParagraph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Литература</w:t>
            </w:r>
          </w:p>
        </w:tc>
        <w:tc>
          <w:tcPr>
            <w:tcW w:w="1016" w:type="dxa"/>
          </w:tcPr>
          <w:p>
            <w:pPr>
              <w:pStyle w:val="TableParagraph"/>
              <w:ind w:left="2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У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ind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4261" w:type="dx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языки</w:t>
            </w:r>
          </w:p>
        </w:tc>
        <w:tc>
          <w:tcPr>
            <w:tcW w:w="3392" w:type="dxa"/>
          </w:tcPr>
          <w:p>
            <w:pPr>
              <w:pStyle w:val="TableParagraph"/>
              <w:spacing w:line="230" w:lineRule="exact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Иностранный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язык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(английский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line="230" w:lineRule="exact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4261" w:type="dxa"/>
            <w:vMerge w:val="restart"/>
          </w:tcPr>
          <w:p>
            <w:pPr>
              <w:pStyle w:val="TableParagraph"/>
              <w:spacing w:line="240" w:lineRule="auto" w:before="2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информатика</w:t>
            </w:r>
          </w:p>
        </w:tc>
        <w:tc>
          <w:tcPr>
            <w:tcW w:w="3392" w:type="dxa"/>
          </w:tcPr>
          <w:p>
            <w:pPr>
              <w:pStyle w:val="TableParagraph"/>
              <w:spacing w:line="223" w:lineRule="auto" w:before="12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Алгебра и начала </w:t>
            </w:r>
            <w:r>
              <w:rPr>
                <w:b/>
                <w:spacing w:val="-2"/>
                <w:sz w:val="22"/>
              </w:rPr>
              <w:t>математического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анализа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40" w:lineRule="auto" w:before="13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27" w:right="1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У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 w:before="2"/>
              <w:ind w:left="29" w:right="1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 w:before="2"/>
              <w:ind w:left="29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2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40" w:lineRule="auto" w:before="2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Геометрия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2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Вероятность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статистика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9" w:right="5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0.5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5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0.5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0" w:lineRule="exact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Информатика</w:t>
            </w:r>
          </w:p>
        </w:tc>
        <w:tc>
          <w:tcPr>
            <w:tcW w:w="1016" w:type="dxa"/>
          </w:tcPr>
          <w:p>
            <w:pPr>
              <w:pStyle w:val="TableParagraph"/>
              <w:spacing w:line="230" w:lineRule="exact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4261" w:type="dxa"/>
            <w:vMerge w:val="restart"/>
          </w:tcPr>
          <w:p>
            <w:pPr>
              <w:pStyle w:val="TableParagraph"/>
              <w:spacing w:line="247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Естественно-научные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предметы</w:t>
            </w: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Физика</w:t>
            </w:r>
          </w:p>
        </w:tc>
        <w:tc>
          <w:tcPr>
            <w:tcW w:w="1016" w:type="dxa"/>
          </w:tcPr>
          <w:p>
            <w:pPr>
              <w:pStyle w:val="TableParagraph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0" w:lineRule="exact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Химия</w:t>
            </w:r>
          </w:p>
        </w:tc>
        <w:tc>
          <w:tcPr>
            <w:tcW w:w="1016" w:type="dxa"/>
          </w:tcPr>
          <w:p>
            <w:pPr>
              <w:pStyle w:val="TableParagraph"/>
              <w:spacing w:line="230" w:lineRule="exact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Биология</w:t>
            </w:r>
          </w:p>
        </w:tc>
        <w:tc>
          <w:tcPr>
            <w:tcW w:w="1016" w:type="dxa"/>
          </w:tcPr>
          <w:p>
            <w:pPr>
              <w:pStyle w:val="TableParagraph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1287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4261" w:type="dxa"/>
            <w:vMerge w:val="restart"/>
          </w:tcPr>
          <w:p>
            <w:pPr>
              <w:pStyle w:val="TableParagraph"/>
              <w:spacing w:line="247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Общественно-научные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предметы</w:t>
            </w:r>
          </w:p>
        </w:tc>
        <w:tc>
          <w:tcPr>
            <w:tcW w:w="3392" w:type="dxa"/>
          </w:tcPr>
          <w:p>
            <w:pPr>
              <w:pStyle w:val="TableParagraph"/>
              <w:spacing w:line="230" w:lineRule="exact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История</w:t>
            </w:r>
          </w:p>
        </w:tc>
        <w:tc>
          <w:tcPr>
            <w:tcW w:w="1016" w:type="dxa"/>
          </w:tcPr>
          <w:p>
            <w:pPr>
              <w:pStyle w:val="TableParagraph"/>
              <w:spacing w:line="230" w:lineRule="exact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Обществознание</w:t>
            </w:r>
          </w:p>
        </w:tc>
        <w:tc>
          <w:tcPr>
            <w:tcW w:w="1016" w:type="dxa"/>
          </w:tcPr>
          <w:p>
            <w:pPr>
              <w:pStyle w:val="TableParagraph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География</w:t>
            </w:r>
          </w:p>
        </w:tc>
        <w:tc>
          <w:tcPr>
            <w:tcW w:w="1016" w:type="dxa"/>
          </w:tcPr>
          <w:p>
            <w:pPr>
              <w:pStyle w:val="TableParagraph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4261" w:type="dxa"/>
          </w:tcPr>
          <w:p>
            <w:pPr>
              <w:pStyle w:val="TableParagraph"/>
              <w:spacing w:line="247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Родины</w:t>
            </w:r>
          </w:p>
        </w:tc>
        <w:tc>
          <w:tcPr>
            <w:tcW w:w="3392" w:type="dxa"/>
          </w:tcPr>
          <w:p>
            <w:pPr>
              <w:pStyle w:val="TableParagraph"/>
              <w:spacing w:line="252" w:lineRule="exact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Основы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защиты Родины</w:t>
            </w:r>
          </w:p>
        </w:tc>
        <w:tc>
          <w:tcPr>
            <w:tcW w:w="1016" w:type="dxa"/>
          </w:tcPr>
          <w:p>
            <w:pPr>
              <w:pStyle w:val="TableParagraph"/>
              <w:spacing w:line="247" w:lineRule="exact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47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47" w:lineRule="exact"/>
              <w:ind w:left="29"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1287" w:type="dxa"/>
          </w:tcPr>
          <w:p>
            <w:pPr>
              <w:pStyle w:val="TableParagraph"/>
              <w:spacing w:line="247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4261" w:type="dx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Физическая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культура</w:t>
            </w:r>
          </w:p>
        </w:tc>
        <w:tc>
          <w:tcPr>
            <w:tcW w:w="3392" w:type="dxa"/>
          </w:tcPr>
          <w:p>
            <w:pPr>
              <w:pStyle w:val="TableParagraph"/>
              <w:spacing w:line="230" w:lineRule="exact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Физическая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культура</w:t>
            </w:r>
          </w:p>
        </w:tc>
        <w:tc>
          <w:tcPr>
            <w:tcW w:w="1016" w:type="dxa"/>
          </w:tcPr>
          <w:p>
            <w:pPr>
              <w:pStyle w:val="TableParagraph"/>
              <w:spacing w:line="230" w:lineRule="exact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4261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Индивидуальный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проект</w:t>
            </w:r>
          </w:p>
        </w:tc>
        <w:tc>
          <w:tcPr>
            <w:tcW w:w="3392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Индивидуальный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проект</w:t>
            </w:r>
          </w:p>
        </w:tc>
        <w:tc>
          <w:tcPr>
            <w:tcW w:w="1016" w:type="dxa"/>
          </w:tcPr>
          <w:p>
            <w:pPr>
              <w:pStyle w:val="TableParagraph"/>
              <w:ind w:left="27" w:right="3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8669" w:type="dxa"/>
            <w:gridSpan w:val="3"/>
            <w:shd w:val="clear" w:color="auto" w:fill="00FF00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Итого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ind w:left="29" w:right="9"/>
              <w:rPr>
                <w:sz w:val="22"/>
              </w:rPr>
            </w:pPr>
            <w:r>
              <w:rPr>
                <w:spacing w:val="-4"/>
                <w:sz w:val="22"/>
              </w:rPr>
              <w:t>23,5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ind w:left="29" w:right="8"/>
              <w:rPr>
                <w:sz w:val="22"/>
              </w:rPr>
            </w:pPr>
            <w:r>
              <w:rPr>
                <w:spacing w:val="-4"/>
                <w:sz w:val="22"/>
              </w:rPr>
              <w:t>19,5</w:t>
            </w:r>
          </w:p>
        </w:tc>
        <w:tc>
          <w:tcPr>
            <w:tcW w:w="1287" w:type="dxa"/>
            <w:shd w:val="clear" w:color="auto" w:fill="00FF00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</w:tr>
      <w:tr>
        <w:trPr>
          <w:trHeight w:val="254" w:hRule="atLeast"/>
        </w:trPr>
        <w:tc>
          <w:tcPr>
            <w:tcW w:w="14551" w:type="dxa"/>
            <w:gridSpan w:val="7"/>
            <w:shd w:val="clear" w:color="auto" w:fill="FFFFB3"/>
          </w:tcPr>
          <w:p>
            <w:pPr>
              <w:pStyle w:val="TableParagraph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Часть,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формируемая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участниками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образовательных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отношений</w:t>
            </w:r>
          </w:p>
        </w:tc>
      </w:tr>
      <w:tr>
        <w:trPr>
          <w:trHeight w:val="254" w:hRule="atLeast"/>
        </w:trPr>
        <w:tc>
          <w:tcPr>
            <w:tcW w:w="8669" w:type="dxa"/>
            <w:gridSpan w:val="3"/>
            <w:shd w:val="clear" w:color="auto" w:fill="D9D9D9"/>
          </w:tcPr>
          <w:p>
            <w:pPr>
              <w:pStyle w:val="TableParagraph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курса</w:t>
            </w:r>
          </w:p>
        </w:tc>
        <w:tc>
          <w:tcPr>
            <w:tcW w:w="1884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84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14" w:type="dxa"/>
            <w:gridSpan w:val="2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669" w:type="dxa"/>
            <w:gridSpan w:val="3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Культура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речи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30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8669" w:type="dxa"/>
            <w:gridSpan w:val="3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грамотность</w:t>
            </w:r>
          </w:p>
        </w:tc>
        <w:tc>
          <w:tcPr>
            <w:tcW w:w="1884" w:type="dxa"/>
          </w:tcPr>
          <w:p>
            <w:pPr>
              <w:pStyle w:val="TableParagraph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8669" w:type="dxa"/>
            <w:gridSpan w:val="3"/>
            <w:shd w:val="clear" w:color="auto" w:fill="00FF00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Итого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spacing w:line="230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spacing w:line="230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87" w:type="dxa"/>
            <w:shd w:val="clear" w:color="auto" w:fill="00FF00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8669" w:type="dxa"/>
            <w:gridSpan w:val="3"/>
            <w:shd w:val="clear" w:color="auto" w:fill="00FF00"/>
          </w:tcPr>
          <w:p>
            <w:pPr>
              <w:pStyle w:val="TableParagraph"/>
              <w:spacing w:line="235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недельная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нагрузка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spacing w:line="235" w:lineRule="exact"/>
              <w:ind w:left="29" w:right="9"/>
              <w:rPr>
                <w:sz w:val="22"/>
              </w:rPr>
            </w:pPr>
            <w:r>
              <w:rPr>
                <w:spacing w:val="-4"/>
                <w:sz w:val="22"/>
              </w:rPr>
              <w:t>24,5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spacing w:line="235" w:lineRule="exact"/>
              <w:ind w:left="29" w:right="8"/>
              <w:rPr>
                <w:sz w:val="22"/>
              </w:rPr>
            </w:pPr>
            <w:r>
              <w:rPr>
                <w:spacing w:val="-4"/>
                <w:sz w:val="22"/>
              </w:rPr>
              <w:t>21,5</w:t>
            </w:r>
          </w:p>
        </w:tc>
        <w:tc>
          <w:tcPr>
            <w:tcW w:w="1287" w:type="dxa"/>
            <w:shd w:val="clear" w:color="auto" w:fill="00FF00"/>
          </w:tcPr>
          <w:p>
            <w:pPr>
              <w:pStyle w:val="TableParagraph"/>
              <w:spacing w:line="235" w:lineRule="exact"/>
              <w:ind w:right="6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827" w:type="dxa"/>
            <w:shd w:val="clear" w:color="auto" w:fill="FFF0CC"/>
          </w:tcPr>
          <w:p>
            <w:pPr>
              <w:pStyle w:val="TableParagraph"/>
              <w:spacing w:line="235" w:lineRule="exact"/>
              <w:ind w:right="6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</w:tr>
      <w:tr>
        <w:trPr>
          <w:trHeight w:val="249" w:hRule="atLeast"/>
        </w:trPr>
        <w:tc>
          <w:tcPr>
            <w:tcW w:w="8669" w:type="dxa"/>
            <w:gridSpan w:val="3"/>
            <w:shd w:val="clear" w:color="auto" w:fill="FAE1F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недель</w:t>
            </w:r>
          </w:p>
        </w:tc>
        <w:tc>
          <w:tcPr>
            <w:tcW w:w="1884" w:type="dxa"/>
            <w:shd w:val="clear" w:color="auto" w:fill="FAE1FA"/>
          </w:tcPr>
          <w:p>
            <w:pPr>
              <w:pStyle w:val="TableParagraph"/>
              <w:spacing w:line="230" w:lineRule="exact"/>
              <w:ind w:left="29" w:right="7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884" w:type="dxa"/>
            <w:shd w:val="clear" w:color="auto" w:fill="FAE1FA"/>
          </w:tcPr>
          <w:p>
            <w:pPr>
              <w:pStyle w:val="TableParagraph"/>
              <w:spacing w:line="230" w:lineRule="exact"/>
              <w:ind w:left="29" w:right="6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114" w:type="dxa"/>
            <w:gridSpan w:val="2"/>
            <w:shd w:val="clear" w:color="auto" w:fill="FAE1FA"/>
          </w:tcPr>
          <w:p>
            <w:pPr>
              <w:pStyle w:val="TableParagraph"/>
              <w:spacing w:line="230" w:lineRule="exact"/>
              <w:ind w:left="19" w:right="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253" w:hRule="atLeast"/>
        </w:trPr>
        <w:tc>
          <w:tcPr>
            <w:tcW w:w="8669" w:type="dxa"/>
            <w:gridSpan w:val="3"/>
            <w:shd w:val="clear" w:color="auto" w:fill="FAE1F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884" w:type="dxa"/>
            <w:shd w:val="clear" w:color="auto" w:fill="FAE1FA"/>
          </w:tcPr>
          <w:p>
            <w:pPr>
              <w:pStyle w:val="TableParagraph"/>
              <w:ind w:left="29" w:right="6"/>
              <w:rPr>
                <w:sz w:val="22"/>
              </w:rPr>
            </w:pPr>
            <w:r>
              <w:rPr>
                <w:spacing w:val="-5"/>
                <w:sz w:val="22"/>
              </w:rPr>
              <w:t>833</w:t>
            </w:r>
          </w:p>
        </w:tc>
        <w:tc>
          <w:tcPr>
            <w:tcW w:w="1884" w:type="dxa"/>
            <w:shd w:val="clear" w:color="auto" w:fill="FAE1FA"/>
          </w:tcPr>
          <w:p>
            <w:pPr>
              <w:pStyle w:val="TableParagraph"/>
              <w:ind w:left="29" w:right="4"/>
              <w:rPr>
                <w:sz w:val="22"/>
              </w:rPr>
            </w:pPr>
            <w:r>
              <w:rPr>
                <w:spacing w:val="-5"/>
                <w:sz w:val="22"/>
              </w:rPr>
              <w:t>731</w:t>
            </w:r>
          </w:p>
        </w:tc>
        <w:tc>
          <w:tcPr>
            <w:tcW w:w="2114" w:type="dxa"/>
            <w:gridSpan w:val="2"/>
            <w:shd w:val="clear" w:color="auto" w:fill="FAE1FA"/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pacing w:val="-5"/>
                <w:sz w:val="22"/>
              </w:rPr>
              <w:t>748</w:t>
            </w:r>
          </w:p>
        </w:tc>
      </w:tr>
      <w:tr>
        <w:trPr>
          <w:trHeight w:val="258" w:hRule="atLeast"/>
        </w:trPr>
        <w:tc>
          <w:tcPr>
            <w:tcW w:w="8669" w:type="dxa"/>
            <w:gridSpan w:val="3"/>
            <w:shd w:val="clear" w:color="auto" w:fill="FAE1FA"/>
          </w:tcPr>
          <w:p>
            <w:pPr>
              <w:pStyle w:val="TableParagraph"/>
              <w:spacing w:line="238" w:lineRule="exact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СОО</w:t>
            </w:r>
          </w:p>
        </w:tc>
        <w:tc>
          <w:tcPr>
            <w:tcW w:w="5882" w:type="dxa"/>
            <w:gridSpan w:val="4"/>
            <w:shd w:val="clear" w:color="auto" w:fill="FAE1FA"/>
          </w:tcPr>
          <w:p>
            <w:pPr>
              <w:pStyle w:val="TableParagraph"/>
              <w:spacing w:line="238" w:lineRule="exact"/>
              <w:ind w:left="2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2312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20" w:h="11900" w:orient="landscape"/>
          <w:pgMar w:top="760" w:bottom="280" w:left="1020" w:right="1020"/>
        </w:sectPr>
      </w:pPr>
    </w:p>
    <w:p>
      <w:pPr>
        <w:spacing w:before="69"/>
        <w:ind w:left="112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План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внеурочной</w:t>
      </w:r>
      <w:r>
        <w:rPr>
          <w:b/>
          <w:spacing w:val="-4"/>
          <w:sz w:val="32"/>
        </w:rPr>
        <w:t> </w:t>
      </w:r>
      <w:r>
        <w:rPr>
          <w:b/>
          <w:spacing w:val="-2"/>
          <w:sz w:val="32"/>
        </w:rPr>
        <w:t>деятельности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(недельный)</w:t>
      </w:r>
    </w:p>
    <w:p>
      <w:pPr>
        <w:spacing w:before="190"/>
        <w:ind w:left="112" w:right="0" w:firstLine="0"/>
        <w:jc w:val="left"/>
        <w:rPr>
          <w:sz w:val="22"/>
        </w:rPr>
      </w:pPr>
      <w:r>
        <w:rPr>
          <w:spacing w:val="-2"/>
          <w:sz w:val="22"/>
        </w:rPr>
        <w:t>Муниципальное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казённое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общеобразовательное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учреждение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"Вихоревская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вечерняя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(сменная)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общеобразовательная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школа"</w:t>
      </w: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3"/>
        <w:gridCol w:w="2909"/>
        <w:gridCol w:w="2916"/>
        <w:gridCol w:w="2064"/>
        <w:gridCol w:w="844"/>
      </w:tblGrid>
      <w:tr>
        <w:trPr>
          <w:trHeight w:val="254" w:hRule="atLeast"/>
        </w:trPr>
        <w:tc>
          <w:tcPr>
            <w:tcW w:w="5813" w:type="dxa"/>
            <w:vMerge w:val="restart"/>
            <w:shd w:val="clear" w:color="auto" w:fill="D9D9D9"/>
          </w:tcPr>
          <w:p>
            <w:pPr>
              <w:pStyle w:val="TableParagraph"/>
              <w:spacing w:line="251" w:lineRule="exact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курсы</w:t>
            </w:r>
          </w:p>
        </w:tc>
        <w:tc>
          <w:tcPr>
            <w:tcW w:w="8733" w:type="dxa"/>
            <w:gridSpan w:val="4"/>
            <w:shd w:val="clear" w:color="auto" w:fill="D9D9D9"/>
          </w:tcPr>
          <w:p>
            <w:pPr>
              <w:pStyle w:val="TableParagraph"/>
              <w:spacing w:line="235" w:lineRule="exact"/>
              <w:ind w:left="24" w:right="8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неделю</w:t>
            </w:r>
          </w:p>
        </w:tc>
      </w:tr>
      <w:tr>
        <w:trPr>
          <w:trHeight w:val="250" w:hRule="atLeast"/>
        </w:trPr>
        <w:tc>
          <w:tcPr>
            <w:tcW w:w="581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D9D9D9"/>
          </w:tcPr>
          <w:p>
            <w:pPr>
              <w:pStyle w:val="TableParagraph"/>
              <w:spacing w:line="230" w:lineRule="exact"/>
              <w:ind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2916" w:type="dxa"/>
            <w:shd w:val="clear" w:color="auto" w:fill="D9D9D9"/>
          </w:tcPr>
          <w:p>
            <w:pPr>
              <w:pStyle w:val="TableParagraph"/>
              <w:spacing w:line="230" w:lineRule="exact"/>
              <w:ind w:left="27"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2064" w:type="dxa"/>
            <w:shd w:val="clear" w:color="auto" w:fill="D9D9D9"/>
          </w:tcPr>
          <w:p>
            <w:pPr>
              <w:pStyle w:val="TableParagraph"/>
              <w:spacing w:line="230" w:lineRule="exact"/>
              <w:ind w:left="40" w:right="2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0" w:lineRule="exact"/>
              <w:ind w:left="45" w:righ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</w:tr>
      <w:tr>
        <w:trPr>
          <w:trHeight w:val="253" w:hRule="atLeast"/>
        </w:trPr>
        <w:tc>
          <w:tcPr>
            <w:tcW w:w="14546" w:type="dxa"/>
            <w:gridSpan w:val="5"/>
          </w:tcPr>
          <w:p>
            <w:pPr>
              <w:pStyle w:val="TableParagraph"/>
              <w:ind w:left="25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Инвариантный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компонент</w:t>
            </w:r>
          </w:p>
        </w:tc>
      </w:tr>
      <w:tr>
        <w:trPr>
          <w:trHeight w:val="254" w:hRule="atLeast"/>
        </w:trPr>
        <w:tc>
          <w:tcPr>
            <w:tcW w:w="581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ученическое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самоуправление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40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5813" w:type="dx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Индивидуальный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проект</w:t>
            </w:r>
          </w:p>
        </w:tc>
        <w:tc>
          <w:tcPr>
            <w:tcW w:w="2909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spacing w:line="230" w:lineRule="exact"/>
              <w:ind w:left="2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0" w:lineRule="exact"/>
              <w:ind w:left="45" w:right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581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«Россия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горизонты»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40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5813" w:type="dxa"/>
          </w:tcPr>
          <w:p>
            <w:pPr>
              <w:pStyle w:val="TableParagraph"/>
              <w:spacing w:line="235" w:lineRule="exact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«Разговоры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важном»</w:t>
            </w:r>
          </w:p>
        </w:tc>
        <w:tc>
          <w:tcPr>
            <w:tcW w:w="290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spacing w:line="235" w:lineRule="exact"/>
              <w:ind w:left="2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line="235" w:lineRule="exact"/>
              <w:ind w:left="40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5" w:lineRule="exact"/>
              <w:ind w:left="45" w:right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5813" w:type="dx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«Soft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skills»-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главные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века</w:t>
            </w:r>
          </w:p>
        </w:tc>
        <w:tc>
          <w:tcPr>
            <w:tcW w:w="2909" w:type="dxa"/>
          </w:tcPr>
          <w:p>
            <w:pPr>
              <w:pStyle w:val="TableParagraph"/>
              <w:spacing w:line="230" w:lineRule="exact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2916" w:type="dxa"/>
          </w:tcPr>
          <w:p>
            <w:pPr>
              <w:pStyle w:val="TableParagraph"/>
              <w:spacing w:line="230" w:lineRule="exact"/>
              <w:ind w:left="27"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2064" w:type="dxa"/>
          </w:tcPr>
          <w:p>
            <w:pPr>
              <w:pStyle w:val="TableParagraph"/>
              <w:spacing w:line="230" w:lineRule="exact"/>
              <w:ind w:left="40" w:right="12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0" w:lineRule="exact"/>
              <w:ind w:left="45" w:right="1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1,5</w:t>
            </w:r>
          </w:p>
        </w:tc>
      </w:tr>
      <w:tr>
        <w:trPr>
          <w:trHeight w:val="254" w:hRule="atLeast"/>
        </w:trPr>
        <w:tc>
          <w:tcPr>
            <w:tcW w:w="581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слово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(ШТ)</w:t>
            </w:r>
          </w:p>
        </w:tc>
        <w:tc>
          <w:tcPr>
            <w:tcW w:w="2909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2916" w:type="dxa"/>
          </w:tcPr>
          <w:p>
            <w:pPr>
              <w:pStyle w:val="TableParagraph"/>
              <w:ind w:left="27" w:righ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2064" w:type="dxa"/>
          </w:tcPr>
          <w:p>
            <w:pPr>
              <w:pStyle w:val="TableParagraph"/>
              <w:ind w:left="40" w:right="12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1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1,5</w:t>
            </w:r>
          </w:p>
        </w:tc>
      </w:tr>
      <w:tr>
        <w:trPr>
          <w:trHeight w:val="250" w:hRule="atLeast"/>
        </w:trPr>
        <w:tc>
          <w:tcPr>
            <w:tcW w:w="5813" w:type="dx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Родной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(Русский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язык)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line="230" w:lineRule="exact"/>
              <w:ind w:left="40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0" w:lineRule="exact"/>
              <w:ind w:left="45" w:right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81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Родная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ind w:left="40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813" w:type="dxa"/>
            <w:shd w:val="clear" w:color="auto" w:fill="A8D08D"/>
          </w:tcPr>
          <w:p>
            <w:pPr>
              <w:pStyle w:val="TableParagraph"/>
              <w:spacing w:line="235" w:lineRule="exact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инвариантный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компонент</w:t>
            </w:r>
          </w:p>
        </w:tc>
        <w:tc>
          <w:tcPr>
            <w:tcW w:w="2909" w:type="dxa"/>
            <w:shd w:val="clear" w:color="auto" w:fill="A8D08D"/>
          </w:tcPr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916" w:type="dxa"/>
            <w:shd w:val="clear" w:color="auto" w:fill="A8D08D"/>
          </w:tcPr>
          <w:p>
            <w:pPr>
              <w:pStyle w:val="TableParagraph"/>
              <w:spacing w:line="235" w:lineRule="exact"/>
              <w:ind w:left="2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064" w:type="dxa"/>
            <w:shd w:val="clear" w:color="auto" w:fill="A8D08D"/>
          </w:tcPr>
          <w:p>
            <w:pPr>
              <w:pStyle w:val="TableParagraph"/>
              <w:spacing w:line="235" w:lineRule="exact"/>
              <w:ind w:left="40" w:right="1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5" w:lineRule="exact"/>
              <w:ind w:left="45" w:right="2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</w:t>
            </w:r>
          </w:p>
        </w:tc>
      </w:tr>
      <w:tr>
        <w:trPr>
          <w:trHeight w:val="250" w:hRule="atLeast"/>
        </w:trPr>
        <w:tc>
          <w:tcPr>
            <w:tcW w:w="14546" w:type="dxa"/>
            <w:gridSpan w:val="5"/>
          </w:tcPr>
          <w:p>
            <w:pPr>
              <w:pStyle w:val="TableParagraph"/>
              <w:spacing w:line="230" w:lineRule="exact"/>
              <w:ind w:left="25"/>
              <w:rPr>
                <w:b/>
                <w:sz w:val="22"/>
              </w:rPr>
            </w:pPr>
            <w:r>
              <w:rPr>
                <w:b/>
                <w:sz w:val="22"/>
              </w:rPr>
              <w:t>Вариативный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компонент</w:t>
            </w:r>
          </w:p>
        </w:tc>
      </w:tr>
      <w:tr>
        <w:trPr>
          <w:trHeight w:val="253" w:hRule="atLeast"/>
        </w:trPr>
        <w:tc>
          <w:tcPr>
            <w:tcW w:w="581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Журналистика</w:t>
            </w:r>
          </w:p>
        </w:tc>
        <w:tc>
          <w:tcPr>
            <w:tcW w:w="2909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2916" w:type="dxa"/>
          </w:tcPr>
          <w:p>
            <w:pPr>
              <w:pStyle w:val="TableParagraph"/>
              <w:ind w:left="27" w:righ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2064" w:type="dxa"/>
          </w:tcPr>
          <w:p>
            <w:pPr>
              <w:pStyle w:val="TableParagraph"/>
              <w:ind w:left="40" w:right="4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1,5</w:t>
            </w:r>
          </w:p>
        </w:tc>
      </w:tr>
      <w:tr>
        <w:trPr>
          <w:trHeight w:val="250" w:hRule="atLeast"/>
        </w:trPr>
        <w:tc>
          <w:tcPr>
            <w:tcW w:w="5813" w:type="dxa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«Финансовая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грамотность»</w:t>
            </w:r>
          </w:p>
        </w:tc>
        <w:tc>
          <w:tcPr>
            <w:tcW w:w="2909" w:type="dxa"/>
          </w:tcPr>
          <w:p>
            <w:pPr>
              <w:pStyle w:val="TableParagraph"/>
              <w:spacing w:line="230" w:lineRule="exact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2916" w:type="dxa"/>
          </w:tcPr>
          <w:p>
            <w:pPr>
              <w:pStyle w:val="TableParagraph"/>
              <w:spacing w:line="230" w:lineRule="exact"/>
              <w:ind w:left="27" w:right="5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2064" w:type="dxa"/>
          </w:tcPr>
          <w:p>
            <w:pPr>
              <w:pStyle w:val="TableParagraph"/>
              <w:spacing w:line="230" w:lineRule="exact"/>
              <w:ind w:left="40" w:right="4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0" w:lineRule="exact"/>
              <w:ind w:left="45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1,5</w:t>
            </w:r>
          </w:p>
        </w:tc>
      </w:tr>
      <w:tr>
        <w:trPr>
          <w:trHeight w:val="254" w:hRule="atLeast"/>
        </w:trPr>
        <w:tc>
          <w:tcPr>
            <w:tcW w:w="5813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«Шашки»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(ШСК)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27" w:right="5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206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0,5</w:t>
            </w:r>
          </w:p>
        </w:tc>
      </w:tr>
      <w:tr>
        <w:trPr>
          <w:trHeight w:val="250" w:hRule="atLeast"/>
        </w:trPr>
        <w:tc>
          <w:tcPr>
            <w:tcW w:w="5813" w:type="dxa"/>
            <w:shd w:val="clear" w:color="auto" w:fill="A8D08D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вариантный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компонент</w:t>
            </w:r>
          </w:p>
        </w:tc>
        <w:tc>
          <w:tcPr>
            <w:tcW w:w="2909" w:type="dxa"/>
            <w:shd w:val="clear" w:color="auto" w:fill="A8D08D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916" w:type="dxa"/>
            <w:shd w:val="clear" w:color="auto" w:fill="A8D08D"/>
          </w:tcPr>
          <w:p>
            <w:pPr>
              <w:pStyle w:val="TableParagraph"/>
              <w:spacing w:line="230" w:lineRule="exact"/>
              <w:ind w:left="27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1,5</w:t>
            </w:r>
          </w:p>
        </w:tc>
        <w:tc>
          <w:tcPr>
            <w:tcW w:w="2064" w:type="dxa"/>
            <w:shd w:val="clear" w:color="auto" w:fill="A8D08D"/>
          </w:tcPr>
          <w:p>
            <w:pPr>
              <w:pStyle w:val="TableParagraph"/>
              <w:spacing w:line="230" w:lineRule="exact"/>
              <w:ind w:left="4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spacing w:line="230" w:lineRule="exact"/>
              <w:ind w:left="4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5813" w:type="dxa"/>
            <w:shd w:val="clear" w:color="auto" w:fill="00FF00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недельная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нагрузка</w:t>
            </w:r>
          </w:p>
        </w:tc>
        <w:tc>
          <w:tcPr>
            <w:tcW w:w="2909" w:type="dxa"/>
            <w:shd w:val="clear" w:color="auto" w:fill="00FF0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16" w:type="dxa"/>
            <w:shd w:val="clear" w:color="auto" w:fill="00FF00"/>
          </w:tcPr>
          <w:p>
            <w:pPr>
              <w:pStyle w:val="TableParagraph"/>
              <w:ind w:left="27" w:right="5"/>
              <w:rPr>
                <w:sz w:val="22"/>
              </w:rPr>
            </w:pPr>
            <w:r>
              <w:rPr>
                <w:spacing w:val="-5"/>
                <w:sz w:val="22"/>
              </w:rPr>
              <w:t>6,5</w:t>
            </w:r>
          </w:p>
        </w:tc>
        <w:tc>
          <w:tcPr>
            <w:tcW w:w="2064" w:type="dxa"/>
            <w:shd w:val="clear" w:color="auto" w:fill="00FF00"/>
          </w:tcPr>
          <w:p>
            <w:pPr>
              <w:pStyle w:val="TableParagraph"/>
              <w:ind w:left="40" w:right="4"/>
              <w:rPr>
                <w:sz w:val="22"/>
              </w:rPr>
            </w:pPr>
            <w:r>
              <w:rPr>
                <w:spacing w:val="-5"/>
                <w:sz w:val="22"/>
              </w:rPr>
              <w:t>7,5</w:t>
            </w:r>
          </w:p>
        </w:tc>
        <w:tc>
          <w:tcPr>
            <w:tcW w:w="844" w:type="dxa"/>
            <w:shd w:val="clear" w:color="auto" w:fill="FFF0CC"/>
          </w:tcPr>
          <w:p>
            <w:pPr>
              <w:pStyle w:val="TableParagraph"/>
              <w:ind w:left="45"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</w:t>
            </w:r>
          </w:p>
        </w:tc>
      </w:tr>
      <w:tr>
        <w:trPr>
          <w:trHeight w:val="253" w:hRule="atLeast"/>
        </w:trPr>
        <w:tc>
          <w:tcPr>
            <w:tcW w:w="5813" w:type="dxa"/>
            <w:shd w:val="clear" w:color="auto" w:fill="00FF00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недель</w:t>
            </w:r>
          </w:p>
        </w:tc>
        <w:tc>
          <w:tcPr>
            <w:tcW w:w="2909" w:type="dxa"/>
            <w:shd w:val="clear" w:color="auto" w:fill="00FF00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916" w:type="dxa"/>
            <w:shd w:val="clear" w:color="auto" w:fill="00FF00"/>
          </w:tcPr>
          <w:p>
            <w:pPr>
              <w:pStyle w:val="TableParagraph"/>
              <w:ind w:left="27" w:right="6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908" w:type="dxa"/>
            <w:gridSpan w:val="2"/>
            <w:shd w:val="clear" w:color="auto" w:fill="00FF00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250" w:hRule="atLeast"/>
        </w:trPr>
        <w:tc>
          <w:tcPr>
            <w:tcW w:w="5813" w:type="dxa"/>
            <w:shd w:val="clear" w:color="auto" w:fill="00FF00"/>
          </w:tcPr>
          <w:p>
            <w:pPr>
              <w:pStyle w:val="TableParagraph"/>
              <w:spacing w:line="230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2909" w:type="dxa"/>
            <w:shd w:val="clear" w:color="auto" w:fill="00FF00"/>
          </w:tcPr>
          <w:p>
            <w:pPr>
              <w:pStyle w:val="TableParagraph"/>
              <w:spacing w:line="230" w:lineRule="exact"/>
              <w:ind w:right="12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2916" w:type="dxa"/>
            <w:shd w:val="clear" w:color="auto" w:fill="00FF00"/>
          </w:tcPr>
          <w:p>
            <w:pPr>
              <w:pStyle w:val="TableParagraph"/>
              <w:spacing w:line="230" w:lineRule="exact"/>
              <w:ind w:left="27" w:right="4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2908" w:type="dxa"/>
            <w:gridSpan w:val="2"/>
            <w:shd w:val="clear" w:color="auto" w:fill="00FF00"/>
          </w:tcPr>
          <w:p>
            <w:pPr>
              <w:pStyle w:val="TableParagraph"/>
              <w:spacing w:line="230" w:lineRule="exact"/>
              <w:ind w:left="23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</w:tr>
      <w:tr>
        <w:trPr>
          <w:trHeight w:val="258" w:hRule="atLeast"/>
        </w:trPr>
        <w:tc>
          <w:tcPr>
            <w:tcW w:w="5813" w:type="dxa"/>
            <w:shd w:val="clear" w:color="auto" w:fill="00FF00"/>
          </w:tcPr>
          <w:p>
            <w:pPr>
              <w:pStyle w:val="TableParagraph"/>
              <w:spacing w:line="238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5"/>
                <w:sz w:val="22"/>
              </w:rPr>
              <w:t> СОО</w:t>
            </w:r>
          </w:p>
        </w:tc>
        <w:tc>
          <w:tcPr>
            <w:tcW w:w="8733" w:type="dxa"/>
            <w:gridSpan w:val="4"/>
            <w:shd w:val="clear" w:color="auto" w:fill="00FF00"/>
          </w:tcPr>
          <w:p>
            <w:pPr>
              <w:pStyle w:val="TableParagraph"/>
              <w:spacing w:line="238" w:lineRule="exact"/>
              <w:ind w:left="2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680</w:t>
            </w:r>
          </w:p>
        </w:tc>
      </w:tr>
    </w:tbl>
    <w:sectPr>
      <w:pgSz w:w="16820" w:h="11900" w:orient="landscape"/>
      <w:pgMar w:top="7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2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2024-10-09T04:28:34Z</dcterms:created>
  <dcterms:modified xsi:type="dcterms:W3CDTF">2024-10-09T04:28:34Z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2019</vt:lpwstr>
  </property>
</Properties>
</file>